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C8846" w14:textId="77777777" w:rsidR="00735D8B" w:rsidRPr="00F634AD" w:rsidRDefault="00735D8B" w:rsidP="005639B9">
      <w:pPr>
        <w:spacing w:line="480" w:lineRule="auto"/>
        <w:rPr>
          <w:rFonts w:ascii="Times New Roman" w:hAnsi="Times New Roman" w:cs="Times New Roman"/>
          <w:sz w:val="24"/>
          <w:szCs w:val="24"/>
        </w:rPr>
      </w:pPr>
    </w:p>
    <w:p w14:paraId="15448E58" w14:textId="77777777" w:rsidR="00AD7CEE" w:rsidRPr="00F634AD" w:rsidRDefault="00AD7CEE" w:rsidP="005639B9">
      <w:pPr>
        <w:spacing w:line="480" w:lineRule="auto"/>
        <w:rPr>
          <w:rFonts w:ascii="Times New Roman" w:hAnsi="Times New Roman" w:cs="Times New Roman"/>
          <w:sz w:val="24"/>
          <w:szCs w:val="24"/>
        </w:rPr>
      </w:pPr>
    </w:p>
    <w:p w14:paraId="02158031" w14:textId="77777777" w:rsidR="00AD7CEE" w:rsidRPr="00F634AD" w:rsidRDefault="00AD7CEE" w:rsidP="005639B9">
      <w:pPr>
        <w:spacing w:line="480" w:lineRule="auto"/>
        <w:rPr>
          <w:rFonts w:ascii="Times New Roman" w:hAnsi="Times New Roman" w:cs="Times New Roman"/>
          <w:sz w:val="24"/>
          <w:szCs w:val="24"/>
        </w:rPr>
      </w:pPr>
    </w:p>
    <w:p w14:paraId="0DE39073" w14:textId="77777777" w:rsidR="00AD7CEE" w:rsidRPr="00F634AD" w:rsidRDefault="00AD7CEE" w:rsidP="005639B9">
      <w:pPr>
        <w:spacing w:line="480" w:lineRule="auto"/>
        <w:rPr>
          <w:rFonts w:ascii="Times New Roman" w:hAnsi="Times New Roman" w:cs="Times New Roman"/>
          <w:sz w:val="24"/>
          <w:szCs w:val="24"/>
        </w:rPr>
      </w:pPr>
    </w:p>
    <w:p w14:paraId="6E294B8B" w14:textId="77777777" w:rsidR="00AD7CEE" w:rsidRPr="00F634AD" w:rsidRDefault="00AD7CEE" w:rsidP="005639B9">
      <w:pPr>
        <w:spacing w:line="480" w:lineRule="auto"/>
        <w:rPr>
          <w:rFonts w:ascii="Times New Roman" w:hAnsi="Times New Roman" w:cs="Times New Roman"/>
          <w:sz w:val="24"/>
          <w:szCs w:val="24"/>
        </w:rPr>
      </w:pPr>
    </w:p>
    <w:p w14:paraId="4143F414" w14:textId="77777777" w:rsidR="00AD7CEE" w:rsidRPr="00F634AD" w:rsidRDefault="00AD7CEE" w:rsidP="005639B9">
      <w:pPr>
        <w:spacing w:line="480" w:lineRule="auto"/>
        <w:rPr>
          <w:rFonts w:ascii="Times New Roman" w:hAnsi="Times New Roman" w:cs="Times New Roman"/>
          <w:sz w:val="24"/>
          <w:szCs w:val="24"/>
        </w:rPr>
      </w:pPr>
    </w:p>
    <w:p w14:paraId="66F78259" w14:textId="77777777" w:rsidR="00AD7CEE" w:rsidRPr="00F634AD" w:rsidRDefault="00AD7CEE" w:rsidP="005639B9">
      <w:pPr>
        <w:spacing w:line="480" w:lineRule="auto"/>
        <w:rPr>
          <w:rFonts w:ascii="Times New Roman" w:hAnsi="Times New Roman" w:cs="Times New Roman"/>
          <w:sz w:val="24"/>
          <w:szCs w:val="24"/>
        </w:rPr>
      </w:pPr>
    </w:p>
    <w:p w14:paraId="40507D6E" w14:textId="77777777" w:rsidR="00AD7CEE" w:rsidRPr="00F634AD" w:rsidRDefault="00AD7CEE" w:rsidP="005639B9">
      <w:pPr>
        <w:spacing w:line="480" w:lineRule="auto"/>
        <w:rPr>
          <w:rFonts w:ascii="Times New Roman" w:hAnsi="Times New Roman" w:cs="Times New Roman"/>
          <w:sz w:val="24"/>
          <w:szCs w:val="24"/>
        </w:rPr>
      </w:pPr>
    </w:p>
    <w:p w14:paraId="6AE8AA6B" w14:textId="77777777" w:rsidR="00D44993" w:rsidRDefault="00D44993" w:rsidP="005639B9">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Presidential disconnect</w:t>
      </w:r>
    </w:p>
    <w:p w14:paraId="7ADEB351" w14:textId="77777777" w:rsidR="00AD7CEE" w:rsidRPr="00F634AD" w:rsidRDefault="00AD7CEE" w:rsidP="005639B9">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4C9232B8" w14:textId="77777777" w:rsidR="00AD7CEE" w:rsidRPr="00F634AD" w:rsidRDefault="00AD7CEE" w:rsidP="005639B9">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1FB0A645" w14:textId="77777777" w:rsidR="005639B9" w:rsidRDefault="005639B9" w:rsidP="005639B9">
      <w:pPr>
        <w:spacing w:line="480" w:lineRule="auto"/>
        <w:rPr>
          <w:rFonts w:ascii="Times New Roman" w:hAnsi="Times New Roman" w:cs="Times New Roman"/>
          <w:sz w:val="24"/>
          <w:szCs w:val="24"/>
          <w:lang w:val="en-US"/>
        </w:rPr>
      </w:pPr>
    </w:p>
    <w:p w14:paraId="56E76E58" w14:textId="77777777" w:rsidR="005639B9" w:rsidRDefault="005639B9" w:rsidP="005639B9">
      <w:pPr>
        <w:spacing w:line="480" w:lineRule="auto"/>
        <w:rPr>
          <w:rFonts w:ascii="Times New Roman" w:hAnsi="Times New Roman" w:cs="Times New Roman"/>
          <w:sz w:val="24"/>
          <w:szCs w:val="24"/>
          <w:lang w:val="en-US"/>
        </w:rPr>
      </w:pPr>
    </w:p>
    <w:p w14:paraId="0781188A" w14:textId="77777777" w:rsidR="005639B9" w:rsidRDefault="005639B9" w:rsidP="005639B9">
      <w:pPr>
        <w:spacing w:line="480" w:lineRule="auto"/>
        <w:rPr>
          <w:rFonts w:ascii="Times New Roman" w:hAnsi="Times New Roman" w:cs="Times New Roman"/>
          <w:sz w:val="24"/>
          <w:szCs w:val="24"/>
          <w:lang w:val="en-US"/>
        </w:rPr>
      </w:pPr>
    </w:p>
    <w:p w14:paraId="7E970F31" w14:textId="77777777" w:rsidR="005639B9" w:rsidRDefault="005639B9" w:rsidP="005639B9">
      <w:pPr>
        <w:spacing w:line="480" w:lineRule="auto"/>
        <w:rPr>
          <w:rFonts w:ascii="Times New Roman" w:hAnsi="Times New Roman" w:cs="Times New Roman"/>
          <w:sz w:val="24"/>
          <w:szCs w:val="24"/>
          <w:lang w:val="en-US"/>
        </w:rPr>
      </w:pPr>
    </w:p>
    <w:p w14:paraId="042EB953" w14:textId="77777777" w:rsidR="005639B9" w:rsidRDefault="005639B9" w:rsidP="005639B9">
      <w:pPr>
        <w:spacing w:line="480" w:lineRule="auto"/>
        <w:rPr>
          <w:rFonts w:ascii="Times New Roman" w:hAnsi="Times New Roman" w:cs="Times New Roman"/>
          <w:sz w:val="24"/>
          <w:szCs w:val="24"/>
          <w:lang w:val="en-US"/>
        </w:rPr>
      </w:pPr>
    </w:p>
    <w:p w14:paraId="0F8855A2" w14:textId="77777777" w:rsidR="005639B9" w:rsidRDefault="005639B9" w:rsidP="005639B9">
      <w:pPr>
        <w:spacing w:line="480" w:lineRule="auto"/>
        <w:rPr>
          <w:rFonts w:ascii="Times New Roman" w:hAnsi="Times New Roman" w:cs="Times New Roman"/>
          <w:sz w:val="24"/>
          <w:szCs w:val="24"/>
          <w:lang w:val="en-US"/>
        </w:rPr>
      </w:pPr>
    </w:p>
    <w:p w14:paraId="7C49EF54" w14:textId="77777777" w:rsidR="005639B9" w:rsidRDefault="005639B9" w:rsidP="005639B9">
      <w:pPr>
        <w:spacing w:line="480" w:lineRule="auto"/>
        <w:rPr>
          <w:rFonts w:ascii="Times New Roman" w:hAnsi="Times New Roman" w:cs="Times New Roman"/>
          <w:sz w:val="24"/>
          <w:szCs w:val="24"/>
          <w:lang w:val="en-US"/>
        </w:rPr>
      </w:pPr>
    </w:p>
    <w:p w14:paraId="3B6F74A8" w14:textId="77777777" w:rsidR="005639B9" w:rsidRDefault="005639B9" w:rsidP="005639B9">
      <w:pPr>
        <w:spacing w:line="480" w:lineRule="auto"/>
        <w:rPr>
          <w:rFonts w:ascii="Times New Roman" w:hAnsi="Times New Roman" w:cs="Times New Roman"/>
          <w:sz w:val="24"/>
          <w:szCs w:val="24"/>
          <w:lang w:val="en-US"/>
        </w:rPr>
      </w:pPr>
    </w:p>
    <w:p w14:paraId="3DDB36B6" w14:textId="77777777" w:rsidR="005639B9" w:rsidRDefault="005639B9" w:rsidP="005639B9">
      <w:pPr>
        <w:spacing w:line="480" w:lineRule="auto"/>
        <w:rPr>
          <w:rFonts w:ascii="Times New Roman" w:hAnsi="Times New Roman" w:cs="Times New Roman"/>
          <w:sz w:val="24"/>
          <w:szCs w:val="24"/>
          <w:lang w:val="en-US"/>
        </w:rPr>
      </w:pPr>
    </w:p>
    <w:p w14:paraId="1DCEAA41" w14:textId="77777777" w:rsidR="005639B9" w:rsidRPr="005639B9" w:rsidRDefault="005639B9" w:rsidP="005639B9">
      <w:pPr>
        <w:spacing w:line="480" w:lineRule="auto"/>
        <w:ind w:firstLine="708"/>
        <w:rPr>
          <w:rFonts w:ascii="Times New Roman" w:hAnsi="Times New Roman" w:cs="Times New Roman"/>
          <w:sz w:val="24"/>
          <w:szCs w:val="24"/>
          <w:lang w:val="en-US"/>
        </w:rPr>
      </w:pPr>
      <w:r w:rsidRPr="005639B9">
        <w:rPr>
          <w:rFonts w:ascii="Times New Roman" w:hAnsi="Times New Roman" w:cs="Times New Roman"/>
          <w:sz w:val="24"/>
          <w:szCs w:val="24"/>
          <w:lang w:val="en-US"/>
        </w:rPr>
        <w:lastRenderedPageBreak/>
        <w:t>The 21st-century presidency is somehow different from the one Hamilton, and other pro-federalist had created. Constitutional provisions primarily limited the first three president s. However, their personalities played a significant role in making the presidency a dominant position. Between the 1800s towards 1930s, congress held the most powerful branch of government. However, in the 20th century, the executive and legislative branches are perceived to hold equal powers. Modern era presidents have been characterized as more different and powerful than their predecessors.</w:t>
      </w:r>
    </w:p>
    <w:p w14:paraId="1C6633B1" w14:textId="77777777" w:rsidR="005639B9" w:rsidRPr="005639B9" w:rsidRDefault="005639B9" w:rsidP="005639B9">
      <w:pPr>
        <w:spacing w:line="480" w:lineRule="auto"/>
        <w:ind w:firstLine="708"/>
        <w:rPr>
          <w:rFonts w:ascii="Times New Roman" w:hAnsi="Times New Roman" w:cs="Times New Roman"/>
          <w:sz w:val="24"/>
          <w:szCs w:val="24"/>
          <w:lang w:val="en-US"/>
        </w:rPr>
      </w:pPr>
      <w:r w:rsidRPr="005639B9">
        <w:rPr>
          <w:rFonts w:ascii="Times New Roman" w:hAnsi="Times New Roman" w:cs="Times New Roman"/>
          <w:sz w:val="24"/>
          <w:szCs w:val="24"/>
          <w:lang w:val="en-US"/>
        </w:rPr>
        <w:t>President Andrew Jackson, through the use of demagoguery and some aspect of presidential spectacle, used his image to reward his followers with appointments. He also made a significant impact on strengthening the presidency since he vetoed many laws than 6 of his predecessors combined (Remini, 2013). Another concept that enhances the presidency is when he nullified the South Carolina federal law on tariffs. President Richard Nixon, on the other hand, engaged in presidential prerogative to allow himself to engage in anything legal or illegal. According to McDonald(1994), he quotes President Richard saying " if the president undertakes it is not illegal then…" this view makes the President the law and untouchable meaning anything he does cannot be questioned or categorized as illegal, creating the modern President a force to reckon upon</w:t>
      </w:r>
    </w:p>
    <w:p w14:paraId="17D9C9FF" w14:textId="77777777" w:rsidR="005639B9" w:rsidRPr="005639B9" w:rsidRDefault="005639B9" w:rsidP="005639B9">
      <w:pPr>
        <w:spacing w:line="480" w:lineRule="auto"/>
        <w:ind w:firstLine="708"/>
        <w:rPr>
          <w:rFonts w:ascii="Times New Roman" w:hAnsi="Times New Roman" w:cs="Times New Roman"/>
          <w:sz w:val="24"/>
          <w:szCs w:val="24"/>
          <w:lang w:val="en-US"/>
        </w:rPr>
      </w:pPr>
      <w:r w:rsidRPr="005639B9">
        <w:rPr>
          <w:rFonts w:ascii="Times New Roman" w:hAnsi="Times New Roman" w:cs="Times New Roman"/>
          <w:sz w:val="24"/>
          <w:szCs w:val="24"/>
          <w:lang w:val="en-US"/>
        </w:rPr>
        <w:t xml:space="preserve">Abraham Lincoln was also instrumental when he was President. For starters, he was President because of an emergency that had been created due to the civil war. As President, he suspended any of his appearance to court (Habeas Corpus). He also used to jail any disloyalty towards the presidency(White, 2011). Through the help of Wilson, the presidency was given the role of attending to international affairs as per the formulation of world war bills. While defining down the constitution President Abraham Lincoln at one point, hinted that the constitution "trapped" his powers. The latter gave him room to be a severity commander in chief. The presidents that followed had to do much less to prove their </w:t>
      </w:r>
      <w:r w:rsidRPr="005639B9">
        <w:rPr>
          <w:rFonts w:ascii="Times New Roman" w:hAnsi="Times New Roman" w:cs="Times New Roman"/>
          <w:sz w:val="24"/>
          <w:szCs w:val="24"/>
          <w:lang w:val="en-US"/>
        </w:rPr>
        <w:lastRenderedPageBreak/>
        <w:t xml:space="preserve">authority. Using George H. W. Bush commentary, it's a clear indication of how the presidential prerogative has progressed in the current era at one point President George </w:t>
      </w:r>
      <w:proofErr w:type="spellStart"/>
      <w:r w:rsidRPr="005639B9">
        <w:rPr>
          <w:rFonts w:ascii="Times New Roman" w:hAnsi="Times New Roman" w:cs="Times New Roman"/>
          <w:sz w:val="24"/>
          <w:szCs w:val="24"/>
          <w:lang w:val="en-US"/>
        </w:rPr>
        <w:t>H.W.Bush</w:t>
      </w:r>
      <w:proofErr w:type="spellEnd"/>
      <w:r w:rsidRPr="005639B9">
        <w:rPr>
          <w:rFonts w:ascii="Times New Roman" w:hAnsi="Times New Roman" w:cs="Times New Roman"/>
          <w:sz w:val="24"/>
          <w:szCs w:val="24"/>
          <w:lang w:val="en-US"/>
        </w:rPr>
        <w:t xml:space="preserve"> stated " I do not have to get permission from an old goat in the United States Congress to Kick Saddam Hussein out of Kuwait" this is evident that he considers himself m</w:t>
      </w:r>
      <w:r>
        <w:rPr>
          <w:rFonts w:ascii="Times New Roman" w:hAnsi="Times New Roman" w:cs="Times New Roman"/>
          <w:sz w:val="24"/>
          <w:szCs w:val="24"/>
          <w:lang w:val="en-US"/>
        </w:rPr>
        <w:t>ore powerful than the congress.</w:t>
      </w:r>
    </w:p>
    <w:p w14:paraId="1926F40F" w14:textId="77777777" w:rsidR="005639B9" w:rsidRPr="005639B9" w:rsidRDefault="005639B9" w:rsidP="005639B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066DB4AD" w14:textId="77777777" w:rsidR="005639B9" w:rsidRPr="005639B9" w:rsidRDefault="005639B9" w:rsidP="005639B9">
      <w:pPr>
        <w:spacing w:line="480" w:lineRule="auto"/>
        <w:ind w:firstLine="708"/>
        <w:rPr>
          <w:rFonts w:ascii="Times New Roman" w:hAnsi="Times New Roman" w:cs="Times New Roman"/>
          <w:sz w:val="24"/>
          <w:szCs w:val="24"/>
          <w:lang w:val="en-US"/>
        </w:rPr>
      </w:pPr>
      <w:r w:rsidRPr="005639B9">
        <w:rPr>
          <w:rFonts w:ascii="Times New Roman" w:hAnsi="Times New Roman" w:cs="Times New Roman"/>
          <w:sz w:val="24"/>
          <w:szCs w:val="24"/>
          <w:lang w:val="en-US"/>
        </w:rPr>
        <w:t xml:space="preserve">Since then, Theodore Roosevelt, Woodrow Wilson, Bill Clinton to President the office of the President, has been able to grow strong. Through the combination of evolutionary and constitutional powers. The personalities of the united states of America have played an essential role in expanding the presidency role and its capabilities, which has even surpassed the antifederalist fears. As opposed to the early President's modern era, presidents are seen to deploy the act of appealing to masses directly through the popularity which has been made possible by the media through their creation of a presidential spectacle to seek authority as opposed to previous presidents who relied on the congress and constitution provisions. </w:t>
      </w:r>
    </w:p>
    <w:p w14:paraId="39B9006E" w14:textId="77777777" w:rsidR="005639B9" w:rsidRPr="005639B9" w:rsidRDefault="005639B9" w:rsidP="005639B9">
      <w:pPr>
        <w:spacing w:line="480" w:lineRule="auto"/>
        <w:ind w:firstLine="708"/>
        <w:rPr>
          <w:rFonts w:ascii="Times New Roman" w:hAnsi="Times New Roman" w:cs="Times New Roman"/>
          <w:sz w:val="24"/>
          <w:szCs w:val="24"/>
          <w:lang w:val="en-US"/>
        </w:rPr>
      </w:pPr>
    </w:p>
    <w:p w14:paraId="09523C8E" w14:textId="77777777" w:rsidR="005639B9" w:rsidRPr="005639B9" w:rsidRDefault="005639B9" w:rsidP="005639B9">
      <w:pPr>
        <w:spacing w:line="480" w:lineRule="auto"/>
        <w:ind w:firstLine="708"/>
        <w:rPr>
          <w:rFonts w:ascii="Times New Roman" w:hAnsi="Times New Roman" w:cs="Times New Roman"/>
          <w:sz w:val="24"/>
          <w:szCs w:val="24"/>
          <w:lang w:val="en-US"/>
        </w:rPr>
      </w:pPr>
    </w:p>
    <w:p w14:paraId="32E9B6BA" w14:textId="77777777" w:rsidR="005639B9" w:rsidRDefault="005639B9" w:rsidP="005639B9">
      <w:pPr>
        <w:spacing w:line="480" w:lineRule="auto"/>
        <w:rPr>
          <w:rFonts w:ascii="Times New Roman" w:hAnsi="Times New Roman" w:cs="Times New Roman"/>
          <w:sz w:val="24"/>
          <w:szCs w:val="24"/>
          <w:lang w:val="en-US"/>
        </w:rPr>
      </w:pPr>
    </w:p>
    <w:p w14:paraId="4B13DEAD" w14:textId="77777777" w:rsidR="005639B9" w:rsidRDefault="005639B9" w:rsidP="005639B9">
      <w:pPr>
        <w:spacing w:line="480" w:lineRule="auto"/>
        <w:rPr>
          <w:rFonts w:ascii="Times New Roman" w:hAnsi="Times New Roman" w:cs="Times New Roman"/>
          <w:sz w:val="24"/>
          <w:szCs w:val="24"/>
          <w:lang w:val="en-US"/>
        </w:rPr>
      </w:pPr>
    </w:p>
    <w:p w14:paraId="54527C45" w14:textId="77777777" w:rsidR="005639B9" w:rsidRDefault="005639B9" w:rsidP="005639B9">
      <w:pPr>
        <w:spacing w:line="480" w:lineRule="auto"/>
        <w:rPr>
          <w:rFonts w:ascii="Times New Roman" w:hAnsi="Times New Roman" w:cs="Times New Roman"/>
          <w:sz w:val="24"/>
          <w:szCs w:val="24"/>
          <w:lang w:val="en-US"/>
        </w:rPr>
      </w:pPr>
    </w:p>
    <w:p w14:paraId="7B7652B5" w14:textId="77777777" w:rsidR="005639B9" w:rsidRDefault="005639B9" w:rsidP="005639B9">
      <w:pPr>
        <w:spacing w:line="480" w:lineRule="auto"/>
        <w:rPr>
          <w:rFonts w:ascii="Times New Roman" w:hAnsi="Times New Roman" w:cs="Times New Roman"/>
          <w:sz w:val="24"/>
          <w:szCs w:val="24"/>
          <w:lang w:val="en-US"/>
        </w:rPr>
      </w:pPr>
    </w:p>
    <w:p w14:paraId="720BB701" w14:textId="77777777" w:rsidR="005639B9" w:rsidRDefault="005639B9" w:rsidP="005639B9">
      <w:pPr>
        <w:spacing w:line="480" w:lineRule="auto"/>
        <w:rPr>
          <w:rFonts w:ascii="Times New Roman" w:hAnsi="Times New Roman" w:cs="Times New Roman"/>
          <w:sz w:val="24"/>
          <w:szCs w:val="24"/>
          <w:lang w:val="en-US"/>
        </w:rPr>
      </w:pPr>
    </w:p>
    <w:p w14:paraId="46789A5F" w14:textId="77777777" w:rsidR="005639B9" w:rsidRPr="005639B9" w:rsidRDefault="005639B9" w:rsidP="002A2145">
      <w:pPr>
        <w:spacing w:line="480" w:lineRule="auto"/>
        <w:ind w:left="3540" w:firstLine="708"/>
        <w:rPr>
          <w:rFonts w:ascii="Times New Roman" w:hAnsi="Times New Roman" w:cs="Times New Roman"/>
          <w:sz w:val="24"/>
          <w:szCs w:val="24"/>
          <w:lang w:val="en-US"/>
        </w:rPr>
      </w:pPr>
      <w:bookmarkStart w:id="0" w:name="_GoBack"/>
      <w:bookmarkEnd w:id="0"/>
      <w:r w:rsidRPr="005639B9">
        <w:rPr>
          <w:rFonts w:ascii="Times New Roman" w:hAnsi="Times New Roman" w:cs="Times New Roman"/>
          <w:sz w:val="24"/>
          <w:szCs w:val="24"/>
          <w:lang w:val="en-US"/>
        </w:rPr>
        <w:lastRenderedPageBreak/>
        <w:t>References</w:t>
      </w:r>
    </w:p>
    <w:p w14:paraId="1BC715D7" w14:textId="77777777" w:rsidR="005639B9" w:rsidRPr="005639B9" w:rsidRDefault="005639B9" w:rsidP="005639B9">
      <w:pPr>
        <w:spacing w:line="480" w:lineRule="auto"/>
        <w:rPr>
          <w:rFonts w:ascii="Times New Roman" w:hAnsi="Times New Roman" w:cs="Times New Roman"/>
          <w:sz w:val="24"/>
          <w:szCs w:val="24"/>
          <w:lang w:val="en-US"/>
        </w:rPr>
      </w:pPr>
      <w:r w:rsidRPr="005639B9">
        <w:rPr>
          <w:rFonts w:ascii="Times New Roman" w:hAnsi="Times New Roman" w:cs="Times New Roman"/>
          <w:sz w:val="24"/>
          <w:szCs w:val="24"/>
          <w:lang w:val="en-US"/>
        </w:rPr>
        <w:t>Remini, R. V. (2013). Andrew Jackson: The Course of American Freedom, 1822-1832 (Vol. 2). JHU Press. University Press.</w:t>
      </w:r>
    </w:p>
    <w:p w14:paraId="3F9D9F17" w14:textId="77777777" w:rsidR="005639B9" w:rsidRPr="005639B9" w:rsidRDefault="005639B9" w:rsidP="005639B9">
      <w:pPr>
        <w:spacing w:line="480" w:lineRule="auto"/>
        <w:rPr>
          <w:rFonts w:ascii="Times New Roman" w:hAnsi="Times New Roman" w:cs="Times New Roman"/>
          <w:sz w:val="24"/>
          <w:szCs w:val="24"/>
          <w:lang w:val="en-US"/>
        </w:rPr>
      </w:pPr>
      <w:r w:rsidRPr="005639B9">
        <w:rPr>
          <w:rFonts w:ascii="Times New Roman" w:hAnsi="Times New Roman" w:cs="Times New Roman"/>
          <w:sz w:val="24"/>
          <w:szCs w:val="24"/>
          <w:lang w:val="en-US"/>
        </w:rPr>
        <w:t>White, J. W. (2011). Abraham Lincoln and Treason in the Civil War: The Trials of John Merryman. LSU Press.</w:t>
      </w:r>
    </w:p>
    <w:p w14:paraId="1CED01DC" w14:textId="77777777" w:rsidR="00E61CE9" w:rsidRPr="00A93DD6" w:rsidRDefault="00E61CE9" w:rsidP="005639B9">
      <w:pPr>
        <w:spacing w:line="480" w:lineRule="auto"/>
        <w:ind w:firstLine="708"/>
        <w:rPr>
          <w:rFonts w:ascii="Times New Roman" w:hAnsi="Times New Roman" w:cs="Times New Roman"/>
          <w:sz w:val="24"/>
          <w:szCs w:val="24"/>
          <w:lang w:val="en-US"/>
        </w:rPr>
      </w:pPr>
    </w:p>
    <w:sectPr w:rsidR="00E61CE9"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95C63" w14:textId="77777777" w:rsidR="00A430B3" w:rsidRDefault="00A430B3" w:rsidP="00735D8B">
      <w:pPr>
        <w:spacing w:after="0" w:line="240" w:lineRule="auto"/>
      </w:pPr>
      <w:r>
        <w:separator/>
      </w:r>
    </w:p>
  </w:endnote>
  <w:endnote w:type="continuationSeparator" w:id="0">
    <w:p w14:paraId="3A96ABF1" w14:textId="77777777" w:rsidR="00A430B3" w:rsidRDefault="00A430B3"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EAD4D" w14:textId="77777777" w:rsidR="00A430B3" w:rsidRDefault="00A430B3" w:rsidP="00735D8B">
      <w:pPr>
        <w:spacing w:after="0" w:line="240" w:lineRule="auto"/>
      </w:pPr>
      <w:r>
        <w:separator/>
      </w:r>
    </w:p>
  </w:footnote>
  <w:footnote w:type="continuationSeparator" w:id="0">
    <w:p w14:paraId="41C3EB8C" w14:textId="77777777" w:rsidR="00A430B3" w:rsidRDefault="00A430B3"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3CFCAD5C" w14:textId="77777777" w:rsidR="007B3447" w:rsidRPr="007B3447" w:rsidRDefault="00D44993"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PRESIDENTIAL DISCONNECT</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5639B9">
          <w:rPr>
            <w:rFonts w:ascii="Times New Roman" w:eastAsia="Times New Roman" w:hAnsi="Times New Roman" w:cs="Times New Roman"/>
            <w:noProof/>
            <w:sz w:val="24"/>
            <w:szCs w:val="24"/>
            <w:lang w:val="en-US" w:eastAsia="ru-RU"/>
          </w:rPr>
          <w:t>3</w:t>
        </w:r>
        <w:r w:rsidR="00AD7CEE" w:rsidRPr="00AD7CEE">
          <w:rPr>
            <w:rFonts w:ascii="Times New Roman" w:eastAsia="Times New Roman" w:hAnsi="Times New Roman" w:cs="Times New Roman"/>
            <w:noProof/>
            <w:sz w:val="24"/>
            <w:szCs w:val="24"/>
            <w:lang w:val="en-US" w:eastAsia="ru-RU"/>
          </w:rPr>
          <w:fldChar w:fldCharType="end"/>
        </w:r>
      </w:p>
      <w:p w14:paraId="44936974" w14:textId="77777777" w:rsidR="00735D8B" w:rsidRPr="007B3447" w:rsidRDefault="00A430B3"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1C1EB"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D44993">
      <w:rPr>
        <w:rFonts w:ascii="Times New Roman" w:eastAsia="Times New Roman" w:hAnsi="Times New Roman" w:cs="Times New Roman"/>
        <w:sz w:val="24"/>
        <w:szCs w:val="24"/>
        <w:lang w:val="en-US" w:eastAsia="ru-RU"/>
      </w:rPr>
      <w:t>PRESIDENTIAL DISCONNECT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5639B9">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3NbGwsDQyNzYwNTZW0lEKTi0uzszPAykwrAUAyB5yJCwAAAA="/>
  </w:docVars>
  <w:rsids>
    <w:rsidRoot w:val="00F26DEB"/>
    <w:rsid w:val="000612AB"/>
    <w:rsid w:val="000D64A2"/>
    <w:rsid w:val="001832B7"/>
    <w:rsid w:val="00257862"/>
    <w:rsid w:val="002A2145"/>
    <w:rsid w:val="002E2CB6"/>
    <w:rsid w:val="002E4BA5"/>
    <w:rsid w:val="00442D75"/>
    <w:rsid w:val="005639B9"/>
    <w:rsid w:val="00587AAA"/>
    <w:rsid w:val="00735D8B"/>
    <w:rsid w:val="0075054D"/>
    <w:rsid w:val="0079016A"/>
    <w:rsid w:val="007B3447"/>
    <w:rsid w:val="00A430B3"/>
    <w:rsid w:val="00A53EFA"/>
    <w:rsid w:val="00A93DD6"/>
    <w:rsid w:val="00AC7800"/>
    <w:rsid w:val="00AD7CEE"/>
    <w:rsid w:val="00D41D6A"/>
    <w:rsid w:val="00D44993"/>
    <w:rsid w:val="00DC152A"/>
    <w:rsid w:val="00DD7D8F"/>
    <w:rsid w:val="00E2262C"/>
    <w:rsid w:val="00E61CE9"/>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D9DE9"/>
  <w15:docId w15:val="{216C776B-AF5B-4919-8946-7059DF0F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84770-42CE-494E-8D15-4E204197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2020-03-15T12:18:00Z</dcterms:created>
  <dcterms:modified xsi:type="dcterms:W3CDTF">2020-03-15T14:09:00Z</dcterms:modified>
</cp:coreProperties>
</file>